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76" w:tblpY="-178"/>
        <w:tblW w:w="10773" w:type="dxa"/>
        <w:tblLook w:val="04A0" w:firstRow="1" w:lastRow="0" w:firstColumn="1" w:lastColumn="0" w:noHBand="0" w:noVBand="1"/>
      </w:tblPr>
      <w:tblGrid>
        <w:gridCol w:w="1484"/>
        <w:gridCol w:w="4045"/>
        <w:gridCol w:w="2622"/>
        <w:gridCol w:w="2622"/>
      </w:tblGrid>
      <w:tr w:rsidR="00456776" w:rsidTr="004A7762">
        <w:tc>
          <w:tcPr>
            <w:tcW w:w="10773" w:type="dxa"/>
            <w:gridSpan w:val="4"/>
            <w:vAlign w:val="bottom"/>
          </w:tcPr>
          <w:p w:rsidR="00456776" w:rsidRDefault="00456776" w:rsidP="004A776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B773C26" wp14:editId="384B4FED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45085</wp:posOffset>
                  </wp:positionV>
                  <wp:extent cx="861695" cy="906145"/>
                  <wp:effectExtent l="0" t="0" r="1905" b="8255"/>
                  <wp:wrapTight wrapText="bothSides">
                    <wp:wrapPolygon edited="0">
                      <wp:start x="0" y="0"/>
                      <wp:lineTo x="0" y="21191"/>
                      <wp:lineTo x="21011" y="21191"/>
                      <wp:lineTo x="210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776" w:rsidRDefault="00456776" w:rsidP="004A776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78A9">
              <w:rPr>
                <w:rFonts w:ascii="Arial" w:hAnsi="Arial" w:cs="Arial"/>
                <w:sz w:val="40"/>
                <w:szCs w:val="40"/>
              </w:rPr>
              <w:t xml:space="preserve">Homework at Great Gaddesden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CofE</w:t>
            </w:r>
            <w:proofErr w:type="spellEnd"/>
            <w:r w:rsidRPr="00AC78A9">
              <w:rPr>
                <w:rFonts w:ascii="Arial" w:hAnsi="Arial" w:cs="Arial"/>
                <w:sz w:val="40"/>
                <w:szCs w:val="40"/>
              </w:rPr>
              <w:t xml:space="preserve"> School (VA)  </w:t>
            </w:r>
          </w:p>
          <w:p w:rsidR="00456776" w:rsidRPr="00AC78A9" w:rsidRDefault="00456776" w:rsidP="004A776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6776" w:rsidTr="004A7762">
        <w:tc>
          <w:tcPr>
            <w:tcW w:w="1484" w:type="dxa"/>
          </w:tcPr>
          <w:p w:rsidR="00456776" w:rsidRPr="00AC78A9" w:rsidRDefault="00456776" w:rsidP="004A77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78A9">
              <w:rPr>
                <w:rFonts w:ascii="Arial" w:hAnsi="Arial" w:cs="Arial"/>
                <w:b/>
                <w:sz w:val="32"/>
                <w:szCs w:val="32"/>
              </w:rPr>
              <w:t>Term:</w:t>
            </w:r>
          </w:p>
        </w:tc>
        <w:tc>
          <w:tcPr>
            <w:tcW w:w="4045" w:type="dxa"/>
          </w:tcPr>
          <w:p w:rsidR="00456776" w:rsidRPr="00AC78A9" w:rsidRDefault="00456776" w:rsidP="004A77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2, 2018</w:t>
            </w:r>
          </w:p>
        </w:tc>
        <w:tc>
          <w:tcPr>
            <w:tcW w:w="2622" w:type="dxa"/>
          </w:tcPr>
          <w:p w:rsidR="00456776" w:rsidRPr="000A38DD" w:rsidRDefault="00456776" w:rsidP="004A77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Group/s:</w:t>
            </w:r>
          </w:p>
        </w:tc>
        <w:tc>
          <w:tcPr>
            <w:tcW w:w="2622" w:type="dxa"/>
          </w:tcPr>
          <w:p w:rsidR="00456776" w:rsidRPr="000A38DD" w:rsidRDefault="00456776" w:rsidP="004A77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3-4 </w:t>
            </w:r>
          </w:p>
        </w:tc>
      </w:tr>
      <w:tr w:rsidR="00456776" w:rsidTr="004A7762">
        <w:tc>
          <w:tcPr>
            <w:tcW w:w="10773" w:type="dxa"/>
            <w:gridSpan w:val="4"/>
          </w:tcPr>
          <w:p w:rsidR="00456776" w:rsidRDefault="00456776" w:rsidP="004A7762">
            <w:p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 xml:space="preserve">At Great Gaddesden </w:t>
            </w:r>
            <w:proofErr w:type="spellStart"/>
            <w:r w:rsidRPr="001B39FA">
              <w:rPr>
                <w:rFonts w:ascii="Arial" w:hAnsi="Arial" w:cs="Arial"/>
                <w:i/>
              </w:rPr>
              <w:t>CofE</w:t>
            </w:r>
            <w:proofErr w:type="spellEnd"/>
            <w:r w:rsidRPr="001B39FA">
              <w:rPr>
                <w:rFonts w:ascii="Arial" w:hAnsi="Arial" w:cs="Arial"/>
                <w:i/>
              </w:rPr>
              <w:t xml:space="preserve"> School, we provide homework for three reasons:</w:t>
            </w:r>
          </w:p>
          <w:p w:rsidR="00456776" w:rsidRPr="001B39FA" w:rsidRDefault="00456776" w:rsidP="004A7762">
            <w:pPr>
              <w:rPr>
                <w:rFonts w:ascii="Arial" w:hAnsi="Arial" w:cs="Arial"/>
                <w:i/>
              </w:rPr>
            </w:pPr>
          </w:p>
          <w:p w:rsidR="00456776" w:rsidRPr="001B39FA" w:rsidRDefault="00456776" w:rsidP="004A77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reinforce learning that takes place in school.</w:t>
            </w:r>
          </w:p>
          <w:p w:rsidR="00456776" w:rsidRPr="001B39FA" w:rsidRDefault="00456776" w:rsidP="004A77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give children further opportunities to develop their love of learning.</w:t>
            </w:r>
          </w:p>
          <w:p w:rsidR="00456776" w:rsidRPr="001B39FA" w:rsidRDefault="00456776" w:rsidP="004A77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prepare children for the next stage in their learning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at secondary school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when the volume of homework significantly increases.</w:t>
            </w:r>
          </w:p>
          <w:p w:rsidR="00456776" w:rsidRPr="004D79EB" w:rsidRDefault="00456776" w:rsidP="004A7762">
            <w:pPr>
              <w:rPr>
                <w:rFonts w:ascii="Arial" w:hAnsi="Arial" w:cs="Arial"/>
                <w:i/>
                <w:highlight w:val="yellow"/>
              </w:rPr>
            </w:pPr>
          </w:p>
          <w:p w:rsidR="00456776" w:rsidRPr="00D33181" w:rsidRDefault="00456776" w:rsidP="004A7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Homework books should be handed in every Monday (unless specified otherwise) and will be returned on Wednesday</w:t>
            </w:r>
            <w:r>
              <w:rPr>
                <w:rFonts w:ascii="Arial" w:hAnsi="Arial" w:cs="Arial"/>
                <w:i/>
              </w:rPr>
              <w:t>s</w:t>
            </w:r>
            <w:r w:rsidRPr="00D33181">
              <w:rPr>
                <w:rFonts w:ascii="Arial" w:hAnsi="Arial" w:cs="Arial"/>
                <w:i/>
              </w:rPr>
              <w:t>.</w:t>
            </w:r>
          </w:p>
          <w:p w:rsidR="00456776" w:rsidRPr="00D33181" w:rsidRDefault="00456776" w:rsidP="004A7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Please write in your child’</w:t>
            </w:r>
            <w:r>
              <w:rPr>
                <w:rFonts w:ascii="Arial" w:hAnsi="Arial" w:cs="Arial"/>
                <w:i/>
              </w:rPr>
              <w:t>s reading record whenever you hear them read – this is true even if they are a free reader.</w:t>
            </w:r>
          </w:p>
          <w:p w:rsidR="00456776" w:rsidRPr="002C6F2A" w:rsidRDefault="00456776" w:rsidP="004A7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Times tables test:  A record of your child’s times-table achievements are completed in the back of their homework books.</w:t>
            </w:r>
          </w:p>
          <w:p w:rsidR="00456776" w:rsidRDefault="00456776" w:rsidP="004A7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If homework is not completed, children will be expected to stay in, either at break or lunch-time, to complete it.</w:t>
            </w:r>
          </w:p>
          <w:p w:rsidR="00456776" w:rsidRPr="00EC0867" w:rsidRDefault="00456776" w:rsidP="004A7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EC0867">
              <w:rPr>
                <w:rFonts w:ascii="Arial" w:hAnsi="Arial" w:cs="Arial"/>
                <w:i/>
                <w:noProof/>
              </w:rPr>
              <w:t>When choosing a reading book, consider selecting from one of the following authors:  Michael Morpurgo, Roald Dahl, Philip Pullman, Terry Pratchett, Anthony Horowitz, Alex Shearer, Caroline Lawrence, JK Rowling, Lauren Child, Lemony Snickett, CS Lewis, Laura Ingalls Wilder.</w:t>
            </w:r>
          </w:p>
          <w:p w:rsidR="00456776" w:rsidRPr="001B39FA" w:rsidRDefault="00456776" w:rsidP="004A7762">
            <w:pPr>
              <w:rPr>
                <w:rFonts w:ascii="Arial" w:hAnsi="Arial" w:cs="Arial"/>
              </w:rPr>
            </w:pPr>
          </w:p>
        </w:tc>
      </w:tr>
      <w:tr w:rsidR="00456776" w:rsidTr="004A7762">
        <w:trPr>
          <w:trHeight w:val="655"/>
        </w:trPr>
        <w:tc>
          <w:tcPr>
            <w:tcW w:w="1484" w:type="dxa"/>
          </w:tcPr>
          <w:p w:rsidR="00456776" w:rsidRPr="00F148D3" w:rsidRDefault="00456776" w:rsidP="004A77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 Set</w:t>
            </w:r>
          </w:p>
        </w:tc>
        <w:tc>
          <w:tcPr>
            <w:tcW w:w="9289" w:type="dxa"/>
            <w:gridSpan w:val="3"/>
          </w:tcPr>
          <w:p w:rsidR="00456776" w:rsidRDefault="00456776" w:rsidP="004A7762">
            <w:pPr>
              <w:jc w:val="center"/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Homework</w:t>
            </w:r>
          </w:p>
          <w:p w:rsidR="00456776" w:rsidRPr="009E13A0" w:rsidRDefault="00456776" w:rsidP="004A776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56776" w:rsidTr="004A7762">
        <w:trPr>
          <w:trHeight w:val="1247"/>
        </w:trPr>
        <w:tc>
          <w:tcPr>
            <w:tcW w:w="1484" w:type="dxa"/>
          </w:tcPr>
          <w:p w:rsidR="00456776" w:rsidRDefault="00456776" w:rsidP="004A77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:rsidR="00456776" w:rsidRDefault="00456776" w:rsidP="004A7762">
            <w:pPr>
              <w:jc w:val="center"/>
              <w:rPr>
                <w:rFonts w:ascii="Arial" w:hAnsi="Arial" w:cs="Arial"/>
                <w:i/>
              </w:rPr>
            </w:pPr>
          </w:p>
          <w:p w:rsidR="00456776" w:rsidRPr="00F148D3" w:rsidRDefault="00456776" w:rsidP="004A77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7th November</w:t>
            </w:r>
          </w:p>
        </w:tc>
        <w:tc>
          <w:tcPr>
            <w:tcW w:w="9289" w:type="dxa"/>
            <w:gridSpan w:val="3"/>
          </w:tcPr>
          <w:p w:rsidR="00456776" w:rsidRPr="00AC78A9" w:rsidRDefault="00456776" w:rsidP="004A7762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B1E5F"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(DL)</w:t>
            </w:r>
          </w:p>
          <w:p w:rsidR="00456776" w:rsidRDefault="00456776" w:rsidP="004A7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WALT: </w:t>
            </w:r>
            <w:r w:rsidRPr="00164B8E">
              <w:rPr>
                <w:rFonts w:ascii="Arial" w:hAnsi="Arial" w:cs="Arial"/>
              </w:rPr>
              <w:t>Learn the multiplication tables.</w:t>
            </w:r>
          </w:p>
          <w:p w:rsidR="00456776" w:rsidRDefault="00456776" w:rsidP="004A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>
              <w:rPr>
                <w:rFonts w:ascii="Arial" w:hAnsi="Arial" w:cs="Arial"/>
              </w:rPr>
              <w:t xml:space="preserve">Choose two different times tables you are unfamiliar with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3 x table and 4 x table. Write them out in your homework book and learn them by heart.</w:t>
            </w:r>
          </w:p>
          <w:p w:rsidR="00456776" w:rsidRPr="009403DD" w:rsidRDefault="00456776" w:rsidP="004A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and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4: Complete the times table grid provided.</w:t>
            </w:r>
          </w:p>
          <w:p w:rsidR="00456776" w:rsidRDefault="00456776" w:rsidP="004A7762">
            <w:pPr>
              <w:rPr>
                <w:rFonts w:ascii="Arial" w:hAnsi="Arial" w:cs="Arial"/>
                <w:b/>
              </w:rPr>
            </w:pPr>
          </w:p>
          <w:p w:rsidR="00456776" w:rsidRDefault="00456776" w:rsidP="004A7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  <w:r w:rsidRPr="00164B8E">
              <w:rPr>
                <w:rFonts w:ascii="Arial" w:hAnsi="Arial" w:cs="Arial"/>
              </w:rPr>
              <w:t>Neat presentation and sums calculated accurately.</w:t>
            </w:r>
          </w:p>
          <w:p w:rsidR="00456776" w:rsidRDefault="00456776" w:rsidP="004A7762">
            <w:pPr>
              <w:rPr>
                <w:rFonts w:ascii="Arial" w:hAnsi="Arial" w:cs="Arial"/>
              </w:rPr>
            </w:pPr>
          </w:p>
          <w:p w:rsidR="00456776" w:rsidRDefault="00456776" w:rsidP="004A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456776" w:rsidRDefault="00456776" w:rsidP="004A7762">
            <w:pPr>
              <w:rPr>
                <w:rFonts w:ascii="Arial" w:hAnsi="Arial" w:cs="Arial"/>
              </w:rPr>
            </w:pPr>
          </w:p>
          <w:p w:rsidR="00456776" w:rsidRPr="00F148D3" w:rsidRDefault="00456776" w:rsidP="004A7762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include multiplication and division, statistics, fractions and problem solving.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56776" w:rsidTr="004A7762">
        <w:trPr>
          <w:trHeight w:val="1247"/>
        </w:trPr>
        <w:tc>
          <w:tcPr>
            <w:tcW w:w="1484" w:type="dxa"/>
          </w:tcPr>
          <w:p w:rsidR="00456776" w:rsidRPr="00C07167" w:rsidRDefault="00456776" w:rsidP="004A7762">
            <w:pPr>
              <w:jc w:val="center"/>
              <w:rPr>
                <w:rFonts w:ascii="Arial" w:hAnsi="Arial" w:cs="Arial"/>
                <w:i/>
              </w:rPr>
            </w:pPr>
            <w:r w:rsidRPr="00C07167">
              <w:rPr>
                <w:rFonts w:ascii="Arial" w:hAnsi="Arial" w:cs="Arial"/>
                <w:i/>
              </w:rPr>
              <w:t xml:space="preserve">Wednesday </w:t>
            </w:r>
          </w:p>
          <w:p w:rsidR="00456776" w:rsidRPr="00C07167" w:rsidRDefault="00456776" w:rsidP="004A7762">
            <w:pPr>
              <w:jc w:val="center"/>
              <w:rPr>
                <w:rFonts w:ascii="Arial" w:hAnsi="Arial" w:cs="Arial"/>
                <w:i/>
              </w:rPr>
            </w:pPr>
          </w:p>
          <w:p w:rsidR="00456776" w:rsidRDefault="00456776" w:rsidP="004A77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  <w:r w:rsidRPr="00456776">
              <w:rPr>
                <w:rFonts w:ascii="Arial" w:hAnsi="Arial" w:cs="Arial"/>
                <w:i/>
                <w:vertAlign w:val="superscript"/>
              </w:rPr>
              <w:t>th</w:t>
            </w:r>
          </w:p>
          <w:p w:rsidR="00456776" w:rsidRPr="007951F9" w:rsidRDefault="00456776" w:rsidP="004A7762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C07167">
              <w:rPr>
                <w:rFonts w:ascii="Arial" w:hAnsi="Arial" w:cs="Arial"/>
                <w:i/>
              </w:rPr>
              <w:t>November</w:t>
            </w:r>
          </w:p>
        </w:tc>
        <w:tc>
          <w:tcPr>
            <w:tcW w:w="9289" w:type="dxa"/>
            <w:gridSpan w:val="3"/>
          </w:tcPr>
          <w:p w:rsidR="00456776" w:rsidRDefault="00456776" w:rsidP="00456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Focus: Design &amp; Technology </w:t>
            </w:r>
            <w:r>
              <w:rPr>
                <w:rFonts w:ascii="Arial" w:hAnsi="Arial" w:cs="Arial"/>
              </w:rPr>
              <w:t>(DL)</w:t>
            </w:r>
          </w:p>
          <w:p w:rsidR="00456776" w:rsidRDefault="00456776" w:rsidP="00456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WALT: </w:t>
            </w:r>
            <w:r>
              <w:rPr>
                <w:rFonts w:ascii="Arial" w:hAnsi="Arial" w:cs="Arial"/>
              </w:rPr>
              <w:t>Research product design</w:t>
            </w:r>
          </w:p>
          <w:p w:rsidR="00456776" w:rsidRDefault="00456776" w:rsidP="00456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>
              <w:rPr>
                <w:rFonts w:ascii="Arial" w:hAnsi="Arial" w:cs="Arial"/>
              </w:rPr>
              <w:t>In class you will be researching different packaging and designing and making a box. Choose a box, open it up so you can see the net and list the different product</w:t>
            </w:r>
            <w:r w:rsidR="002B1391">
              <w:rPr>
                <w:rFonts w:ascii="Arial" w:hAnsi="Arial" w:cs="Arial"/>
              </w:rPr>
              <w:t xml:space="preserve"> information found on the box.</w:t>
            </w:r>
          </w:p>
          <w:p w:rsidR="00FF5C00" w:rsidRDefault="00FF5C00" w:rsidP="00456776">
            <w:pPr>
              <w:rPr>
                <w:rFonts w:ascii="Arial" w:hAnsi="Arial" w:cs="Arial"/>
              </w:rPr>
            </w:pPr>
          </w:p>
          <w:p w:rsidR="00456776" w:rsidRDefault="00456776" w:rsidP="00456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WILF:</w:t>
            </w:r>
          </w:p>
          <w:p w:rsidR="00456776" w:rsidRDefault="00456776" w:rsidP="004567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Neat handwriting and presentation</w:t>
            </w:r>
          </w:p>
          <w:p w:rsidR="00456776" w:rsidRDefault="00456776" w:rsidP="004567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neat drawing of the net</w:t>
            </w:r>
          </w:p>
          <w:p w:rsidR="00456776" w:rsidRPr="00FF5C00" w:rsidRDefault="00456776" w:rsidP="004567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lang w:val="en-GB" w:eastAsia="en-GB"/>
              </w:rPr>
            </w:pPr>
            <w:r w:rsidRPr="00FF5C00">
              <w:rPr>
                <w:rFonts w:ascii="Arial" w:hAnsi="Arial" w:cs="Arial"/>
              </w:rPr>
              <w:t>A list of product information</w:t>
            </w:r>
          </w:p>
          <w:p w:rsidR="00456776" w:rsidRPr="00C07167" w:rsidRDefault="00456776" w:rsidP="00456776">
            <w:pPr>
              <w:shd w:val="clear" w:color="auto" w:fill="FFFFFF"/>
              <w:rPr>
                <w:rFonts w:ascii="Arial" w:eastAsia="Times New Roman" w:hAnsi="Arial" w:cs="Arial"/>
                <w:color w:val="212121"/>
                <w:lang w:val="en-GB" w:eastAsia="en-GB"/>
              </w:rPr>
            </w:pPr>
          </w:p>
          <w:p w:rsidR="00456776" w:rsidRDefault="00456776" w:rsidP="004A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456776" w:rsidRDefault="00456776" w:rsidP="004A7762">
            <w:pPr>
              <w:rPr>
                <w:rFonts w:ascii="Arial" w:hAnsi="Arial" w:cs="Arial"/>
              </w:rPr>
            </w:pPr>
          </w:p>
          <w:p w:rsidR="00456776" w:rsidRPr="0023309D" w:rsidRDefault="00456776" w:rsidP="004A7762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include multiplication and division, statistics, fractions and problem solving.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F5C00" w:rsidTr="004A7762">
        <w:trPr>
          <w:trHeight w:val="1247"/>
        </w:trPr>
        <w:tc>
          <w:tcPr>
            <w:tcW w:w="1484" w:type="dxa"/>
          </w:tcPr>
          <w:p w:rsidR="00FF5C00" w:rsidRPr="00C07167" w:rsidRDefault="00FF5C00" w:rsidP="00FF5C00">
            <w:pPr>
              <w:jc w:val="center"/>
              <w:rPr>
                <w:rFonts w:ascii="Arial" w:hAnsi="Arial" w:cs="Arial"/>
                <w:i/>
              </w:rPr>
            </w:pPr>
            <w:r w:rsidRPr="00C07167">
              <w:rPr>
                <w:rFonts w:ascii="Arial" w:hAnsi="Arial" w:cs="Arial"/>
                <w:i/>
              </w:rPr>
              <w:lastRenderedPageBreak/>
              <w:t xml:space="preserve">Wednesday </w:t>
            </w:r>
          </w:p>
          <w:p w:rsidR="00FF5C00" w:rsidRPr="00C07167" w:rsidRDefault="00FF5C00" w:rsidP="00FF5C00">
            <w:pPr>
              <w:jc w:val="center"/>
              <w:rPr>
                <w:rFonts w:ascii="Arial" w:hAnsi="Arial" w:cs="Arial"/>
                <w:i/>
              </w:rPr>
            </w:pPr>
          </w:p>
          <w:p w:rsidR="00FF5C00" w:rsidRPr="00C07167" w:rsidRDefault="00FF5C00" w:rsidP="00FF5C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</w:t>
            </w:r>
            <w:r w:rsidRPr="00456776">
              <w:rPr>
                <w:rFonts w:ascii="Arial" w:hAnsi="Arial" w:cs="Arial"/>
                <w:i/>
                <w:vertAlign w:val="superscript"/>
              </w:rPr>
              <w:t>st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07167">
              <w:rPr>
                <w:rFonts w:ascii="Arial" w:hAnsi="Arial" w:cs="Arial"/>
                <w:i/>
              </w:rPr>
              <w:t xml:space="preserve"> November</w:t>
            </w:r>
          </w:p>
        </w:tc>
        <w:tc>
          <w:tcPr>
            <w:tcW w:w="9289" w:type="dxa"/>
            <w:gridSpan w:val="3"/>
          </w:tcPr>
          <w:p w:rsidR="00FF5C00" w:rsidRPr="00F148D3" w:rsidRDefault="00FF5C00" w:rsidP="00FF5C00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B0AED">
              <w:rPr>
                <w:rFonts w:ascii="Arial" w:hAnsi="Arial" w:cs="Arial"/>
                <w:b/>
              </w:rPr>
              <w:t>English – Reading comprehension</w:t>
            </w:r>
            <w:r>
              <w:rPr>
                <w:rFonts w:ascii="Arial" w:hAnsi="Arial" w:cs="Arial"/>
              </w:rPr>
              <w:t xml:space="preserve"> (DL)</w:t>
            </w:r>
          </w:p>
          <w:p w:rsidR="00FF5C00" w:rsidRDefault="00FF5C00" w:rsidP="00FF5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 Answer questions on about a piece of text. </w:t>
            </w:r>
          </w:p>
          <w:p w:rsidR="00FF5C00" w:rsidRDefault="00FF5C00" w:rsidP="00FF5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 </w:t>
            </w:r>
            <w:r>
              <w:rPr>
                <w:rFonts w:ascii="Arial" w:hAnsi="Arial" w:cs="Arial"/>
              </w:rPr>
              <w:t>Read the text you have been given. Read the questions and answer in complete sentences.</w:t>
            </w:r>
          </w:p>
          <w:p w:rsidR="00FF5C00" w:rsidRDefault="00FF5C00" w:rsidP="00FF5C00">
            <w:pPr>
              <w:rPr>
                <w:rFonts w:ascii="Arial" w:hAnsi="Arial" w:cs="Arial"/>
              </w:rPr>
            </w:pPr>
          </w:p>
          <w:p w:rsidR="00FF5C00" w:rsidRDefault="00FF5C00" w:rsidP="00FF5C00">
            <w:pPr>
              <w:rPr>
                <w:rFonts w:ascii="Arial" w:hAnsi="Arial" w:cs="Arial"/>
                <w:b/>
              </w:rPr>
            </w:pPr>
            <w:r w:rsidRPr="00C07167">
              <w:rPr>
                <w:rFonts w:ascii="Arial" w:hAnsi="Arial" w:cs="Arial"/>
                <w:b/>
              </w:rPr>
              <w:t>WILF: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F5C00" w:rsidRDefault="00FF5C00" w:rsidP="00FF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Neat handwriting</w:t>
            </w:r>
          </w:p>
          <w:p w:rsidR="00FF5C00" w:rsidRPr="00AB1E5F" w:rsidRDefault="00FF5C00" w:rsidP="00FF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sentences</w:t>
            </w:r>
          </w:p>
          <w:p w:rsidR="00FF5C00" w:rsidRPr="00DE0B61" w:rsidRDefault="00FF5C00" w:rsidP="00FF5C00">
            <w:pPr>
              <w:rPr>
                <w:rFonts w:ascii="Arial" w:hAnsi="Arial" w:cs="Arial"/>
                <w:b/>
              </w:rPr>
            </w:pPr>
          </w:p>
          <w:p w:rsidR="00FF5C00" w:rsidRDefault="00FF5C00" w:rsidP="00FF5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FF5C00" w:rsidRDefault="00FF5C00" w:rsidP="00FF5C00">
            <w:pPr>
              <w:rPr>
                <w:rFonts w:ascii="Arial" w:hAnsi="Arial" w:cs="Arial"/>
              </w:rPr>
            </w:pPr>
          </w:p>
          <w:p w:rsidR="00FF5C00" w:rsidRDefault="00FF5C00" w:rsidP="00FF5C00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include multiplication and division, statistics, fractions and problem solving.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F5C00" w:rsidTr="004A7762">
        <w:trPr>
          <w:trHeight w:val="1247"/>
        </w:trPr>
        <w:tc>
          <w:tcPr>
            <w:tcW w:w="1484" w:type="dxa"/>
          </w:tcPr>
          <w:p w:rsidR="00FF5C00" w:rsidRPr="00C07167" w:rsidRDefault="00FF5C00" w:rsidP="00FF5C00">
            <w:pPr>
              <w:jc w:val="center"/>
              <w:rPr>
                <w:rFonts w:ascii="Arial" w:hAnsi="Arial" w:cs="Arial"/>
                <w:i/>
              </w:rPr>
            </w:pPr>
            <w:r w:rsidRPr="00C07167">
              <w:rPr>
                <w:rFonts w:ascii="Arial" w:hAnsi="Arial" w:cs="Arial"/>
                <w:i/>
              </w:rPr>
              <w:t xml:space="preserve">Wednesday </w:t>
            </w:r>
          </w:p>
          <w:p w:rsidR="00FF5C00" w:rsidRPr="00C07167" w:rsidRDefault="00FF5C00" w:rsidP="00FF5C00">
            <w:pPr>
              <w:jc w:val="center"/>
              <w:rPr>
                <w:rFonts w:ascii="Arial" w:hAnsi="Arial" w:cs="Arial"/>
                <w:i/>
              </w:rPr>
            </w:pPr>
          </w:p>
          <w:p w:rsidR="00FF5C00" w:rsidRDefault="00FF5C00" w:rsidP="00FF5C00">
            <w:pPr>
              <w:jc w:val="center"/>
              <w:rPr>
                <w:rFonts w:ascii="Arial" w:hAnsi="Arial" w:cs="Arial"/>
                <w:i/>
              </w:rPr>
            </w:pPr>
            <w:r w:rsidRPr="00C0716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28</w:t>
            </w:r>
            <w:r w:rsidRPr="00456776">
              <w:rPr>
                <w:rFonts w:ascii="Arial" w:hAnsi="Arial" w:cs="Arial"/>
                <w:i/>
                <w:vertAlign w:val="superscript"/>
              </w:rPr>
              <w:t>th</w:t>
            </w:r>
          </w:p>
          <w:p w:rsidR="00FF5C00" w:rsidRPr="00C07167" w:rsidRDefault="00FF5C00" w:rsidP="00FF5C00">
            <w:pPr>
              <w:jc w:val="center"/>
              <w:rPr>
                <w:rFonts w:ascii="Arial" w:hAnsi="Arial" w:cs="Arial"/>
                <w:i/>
              </w:rPr>
            </w:pPr>
            <w:r w:rsidRPr="00C07167">
              <w:rPr>
                <w:rFonts w:ascii="Arial" w:hAnsi="Arial" w:cs="Arial"/>
                <w:i/>
              </w:rPr>
              <w:t>November</w:t>
            </w:r>
          </w:p>
        </w:tc>
        <w:tc>
          <w:tcPr>
            <w:tcW w:w="9289" w:type="dxa"/>
            <w:gridSpan w:val="3"/>
          </w:tcPr>
          <w:p w:rsidR="006812C5" w:rsidRDefault="006812C5" w:rsidP="0068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Focus: English </w:t>
            </w:r>
            <w:r w:rsidRPr="006812C5">
              <w:rPr>
                <w:rFonts w:ascii="Arial" w:hAnsi="Arial" w:cs="Arial"/>
              </w:rPr>
              <w:t>(CJ)</w:t>
            </w:r>
          </w:p>
          <w:p w:rsidR="006812C5" w:rsidRDefault="006812C5" w:rsidP="0068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WALT: </w:t>
            </w:r>
            <w:r w:rsidRPr="006812C5">
              <w:rPr>
                <w:rFonts w:ascii="Arial" w:hAnsi="Arial" w:cs="Arial"/>
              </w:rPr>
              <w:t>Identify and use prefixes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12C5" w:rsidRDefault="006812C5" w:rsidP="0068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Pr="006812C5">
              <w:rPr>
                <w:rFonts w:ascii="Arial" w:hAnsi="Arial" w:cs="Arial"/>
              </w:rPr>
              <w:t>Match the correct prefixes to the root word</w:t>
            </w:r>
            <w:r>
              <w:rPr>
                <w:rFonts w:ascii="Arial" w:hAnsi="Arial" w:cs="Arial"/>
              </w:rPr>
              <w:t xml:space="preserve"> and then write sentences using words with the prefix anti and auto</w:t>
            </w:r>
            <w:r w:rsidRPr="006812C5">
              <w:rPr>
                <w:rFonts w:ascii="Arial" w:hAnsi="Arial" w:cs="Arial"/>
              </w:rPr>
              <w:t>.</w:t>
            </w:r>
          </w:p>
          <w:p w:rsidR="006812C5" w:rsidRDefault="006812C5" w:rsidP="006812C5">
            <w:pPr>
              <w:rPr>
                <w:rFonts w:ascii="Arial" w:hAnsi="Arial" w:cs="Arial"/>
              </w:rPr>
            </w:pPr>
          </w:p>
          <w:p w:rsidR="006812C5" w:rsidRDefault="006812C5" w:rsidP="0068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</w:p>
          <w:p w:rsidR="006812C5" w:rsidRDefault="006812C5" w:rsidP="006812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812C5">
              <w:rPr>
                <w:rFonts w:ascii="Arial" w:hAnsi="Arial" w:cs="Arial"/>
              </w:rPr>
              <w:t>Use the attached sheet to record your answers.</w:t>
            </w:r>
          </w:p>
          <w:p w:rsidR="006812C5" w:rsidRPr="006812C5" w:rsidRDefault="006812C5" w:rsidP="006812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6812C5">
              <w:rPr>
                <w:rFonts w:ascii="Arial" w:hAnsi="Arial" w:cs="Arial"/>
              </w:rPr>
              <w:t>Neat complete sentences which make sense.</w:t>
            </w:r>
          </w:p>
          <w:p w:rsidR="006812C5" w:rsidRDefault="006812C5" w:rsidP="006812C5">
            <w:pPr>
              <w:rPr>
                <w:rFonts w:ascii="Arial" w:hAnsi="Arial" w:cs="Arial"/>
                <w:b/>
              </w:rPr>
            </w:pPr>
          </w:p>
          <w:p w:rsidR="006812C5" w:rsidRDefault="006812C5" w:rsidP="0068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>
              <w:rPr>
                <w:rFonts w:ascii="Arial" w:hAnsi="Arial" w:cs="Arial"/>
              </w:rPr>
              <w:t xml:space="preserve">Please see your child’s </w:t>
            </w:r>
            <w:r>
              <w:rPr>
                <w:rFonts w:ascii="Arial" w:hAnsi="Arial" w:cs="Arial"/>
                <w:b/>
              </w:rPr>
              <w:t>Look, Cover, Write, Check</w:t>
            </w:r>
            <w:r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>
              <w:rPr>
                <w:rFonts w:ascii="Arial" w:hAnsi="Arial" w:cs="Arial"/>
                <w:b/>
                <w:i/>
              </w:rPr>
              <w:t>each day</w:t>
            </w:r>
            <w:r>
              <w:rPr>
                <w:rFonts w:ascii="Arial" w:hAnsi="Arial" w:cs="Arial"/>
              </w:rPr>
              <w:t xml:space="preserve"> completing a column of this week’s spelling words.   This is an opportunity to practice letter formation and handwriting as well as spelling.</w:t>
            </w:r>
          </w:p>
          <w:p w:rsidR="006812C5" w:rsidRDefault="006812C5" w:rsidP="006812C5">
            <w:pPr>
              <w:rPr>
                <w:rFonts w:ascii="Arial" w:hAnsi="Arial" w:cs="Arial"/>
              </w:rPr>
            </w:pPr>
          </w:p>
          <w:p w:rsidR="00FF5C00" w:rsidRPr="00F148D3" w:rsidRDefault="006812C5" w:rsidP="0068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include multiplication and division, statistics, fractions and problem solving.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56776" w:rsidTr="004A7762">
        <w:trPr>
          <w:trHeight w:val="1247"/>
        </w:trPr>
        <w:tc>
          <w:tcPr>
            <w:tcW w:w="1484" w:type="dxa"/>
          </w:tcPr>
          <w:p w:rsidR="00FF5C00" w:rsidRPr="00FF5C00" w:rsidRDefault="00FF5C00" w:rsidP="00FF5C00">
            <w:pPr>
              <w:jc w:val="center"/>
              <w:rPr>
                <w:rFonts w:ascii="Arial" w:hAnsi="Arial" w:cs="Arial"/>
                <w:i/>
              </w:rPr>
            </w:pPr>
            <w:r w:rsidRPr="00FF5C00">
              <w:rPr>
                <w:rFonts w:ascii="Arial" w:hAnsi="Arial" w:cs="Arial"/>
                <w:i/>
              </w:rPr>
              <w:t xml:space="preserve">Wednesday </w:t>
            </w:r>
          </w:p>
          <w:p w:rsidR="00FF5C00" w:rsidRPr="00FF5C00" w:rsidRDefault="00FF5C00" w:rsidP="00FF5C00">
            <w:pPr>
              <w:jc w:val="center"/>
              <w:rPr>
                <w:rFonts w:ascii="Arial" w:hAnsi="Arial" w:cs="Arial"/>
                <w:i/>
              </w:rPr>
            </w:pPr>
          </w:p>
          <w:p w:rsidR="00456776" w:rsidRPr="007951F9" w:rsidRDefault="00FF5C00" w:rsidP="00FF5C0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F5C00">
              <w:rPr>
                <w:rFonts w:ascii="Arial" w:hAnsi="Arial" w:cs="Arial"/>
                <w:i/>
              </w:rPr>
              <w:t>5</w:t>
            </w:r>
            <w:r w:rsidRPr="00FF5C00">
              <w:rPr>
                <w:rFonts w:ascii="Arial" w:hAnsi="Arial" w:cs="Arial"/>
                <w:i/>
                <w:vertAlign w:val="superscript"/>
              </w:rPr>
              <w:t>th</w:t>
            </w:r>
            <w:r w:rsidRPr="00FF5C00">
              <w:rPr>
                <w:rFonts w:ascii="Arial" w:hAnsi="Arial" w:cs="Arial"/>
                <w:i/>
              </w:rPr>
              <w:t xml:space="preserve"> December</w:t>
            </w:r>
          </w:p>
        </w:tc>
        <w:tc>
          <w:tcPr>
            <w:tcW w:w="9289" w:type="dxa"/>
            <w:gridSpan w:val="3"/>
          </w:tcPr>
          <w:p w:rsidR="00456776" w:rsidRPr="00F148D3" w:rsidRDefault="00456776" w:rsidP="004A7762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B1E5F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 xml:space="preserve">  (</w:t>
            </w:r>
            <w:r w:rsidRPr="00981E22">
              <w:rPr>
                <w:rFonts w:ascii="Arial" w:hAnsi="Arial" w:cs="Arial"/>
              </w:rPr>
              <w:t>DL)</w:t>
            </w:r>
          </w:p>
          <w:p w:rsidR="00456776" w:rsidRPr="004A26F4" w:rsidRDefault="00456776" w:rsidP="004A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</w:t>
            </w:r>
            <w:r w:rsidR="004A7762">
              <w:rPr>
                <w:rFonts w:ascii="Arial" w:hAnsi="Arial" w:cs="Arial"/>
              </w:rPr>
              <w:t>Understand facts about the Stone Age</w:t>
            </w:r>
          </w:p>
          <w:p w:rsidR="00456776" w:rsidRPr="00E71F3D" w:rsidRDefault="00456776" w:rsidP="004A7762">
            <w:pPr>
              <w:rPr>
                <w:rFonts w:ascii="Arial" w:hAnsi="Arial" w:cs="Arial"/>
              </w:rPr>
            </w:pPr>
            <w:r w:rsidRPr="00E71F3D">
              <w:rPr>
                <w:rFonts w:ascii="Arial" w:hAnsi="Arial" w:cs="Arial"/>
                <w:b/>
              </w:rPr>
              <w:t xml:space="preserve">Task:   </w:t>
            </w:r>
            <w:r w:rsidR="004A7762">
              <w:t xml:space="preserve"> </w:t>
            </w:r>
            <w:r w:rsidR="004A7762" w:rsidRPr="00012D63">
              <w:rPr>
                <w:rFonts w:ascii="Arial" w:hAnsi="Arial" w:cs="Arial"/>
              </w:rPr>
              <w:t>Make up a quiz with facts about The Stone Age. Make sure you also have the answers!</w:t>
            </w:r>
          </w:p>
          <w:p w:rsidR="00456776" w:rsidRDefault="00456776" w:rsidP="00456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</w:p>
          <w:p w:rsidR="00012D63" w:rsidRDefault="00012D63" w:rsidP="00012D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0C4C">
              <w:rPr>
                <w:rFonts w:ascii="Arial" w:hAnsi="Arial" w:cs="Arial"/>
                <w:i/>
              </w:rPr>
              <w:t>At least</w:t>
            </w:r>
            <w:r>
              <w:rPr>
                <w:rFonts w:ascii="Arial" w:hAnsi="Arial" w:cs="Arial"/>
              </w:rPr>
              <w:t xml:space="preserve"> 5 questions about the Stone Age</w:t>
            </w:r>
          </w:p>
          <w:p w:rsidR="00012D63" w:rsidRDefault="00020C4C" w:rsidP="00012D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variety of question types</w:t>
            </w:r>
            <w:r w:rsidR="00012D63">
              <w:rPr>
                <w:rFonts w:ascii="Arial" w:hAnsi="Arial" w:cs="Arial"/>
              </w:rPr>
              <w:t xml:space="preserve"> e.g. multiple choice, word muddles</w:t>
            </w:r>
          </w:p>
          <w:p w:rsidR="00012D63" w:rsidRPr="00012D63" w:rsidRDefault="00012D63" w:rsidP="00012D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Neat and </w:t>
            </w:r>
            <w:proofErr w:type="spellStart"/>
            <w:r>
              <w:rPr>
                <w:rFonts w:ascii="Arial" w:hAnsi="Arial" w:cs="Arial"/>
              </w:rPr>
              <w:t>colourful</w:t>
            </w:r>
            <w:proofErr w:type="spellEnd"/>
            <w:r>
              <w:rPr>
                <w:rFonts w:ascii="Arial" w:hAnsi="Arial" w:cs="Arial"/>
              </w:rPr>
              <w:t xml:space="preserve"> presentation</w:t>
            </w:r>
          </w:p>
          <w:p w:rsidR="00456776" w:rsidRDefault="00456776" w:rsidP="004A7762">
            <w:pPr>
              <w:rPr>
                <w:rFonts w:ascii="Arial" w:hAnsi="Arial" w:cs="Arial"/>
                <w:i/>
                <w:u w:val="single"/>
              </w:rPr>
            </w:pPr>
          </w:p>
          <w:p w:rsidR="00456776" w:rsidRDefault="00456776" w:rsidP="004A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456776" w:rsidRDefault="00456776" w:rsidP="004A7762">
            <w:pPr>
              <w:rPr>
                <w:rFonts w:ascii="Arial" w:hAnsi="Arial" w:cs="Arial"/>
              </w:rPr>
            </w:pPr>
          </w:p>
          <w:p w:rsidR="00456776" w:rsidRPr="00F148D3" w:rsidRDefault="00456776" w:rsidP="004A7762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include multiplication and division, statistics, fractions and problem solving.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812C5" w:rsidTr="004A7762">
        <w:trPr>
          <w:trHeight w:val="1247"/>
        </w:trPr>
        <w:tc>
          <w:tcPr>
            <w:tcW w:w="1484" w:type="dxa"/>
          </w:tcPr>
          <w:p w:rsidR="006812C5" w:rsidRPr="00FF5C00" w:rsidRDefault="006812C5" w:rsidP="006812C5">
            <w:pPr>
              <w:jc w:val="center"/>
              <w:rPr>
                <w:rFonts w:ascii="Arial" w:hAnsi="Arial" w:cs="Arial"/>
                <w:i/>
              </w:rPr>
            </w:pPr>
            <w:r w:rsidRPr="00FF5C00">
              <w:rPr>
                <w:rFonts w:ascii="Arial" w:hAnsi="Arial" w:cs="Arial"/>
                <w:i/>
              </w:rPr>
              <w:lastRenderedPageBreak/>
              <w:t xml:space="preserve">Wednesday </w:t>
            </w:r>
          </w:p>
          <w:p w:rsidR="006812C5" w:rsidRPr="00FF5C00" w:rsidRDefault="006812C5" w:rsidP="006812C5">
            <w:pPr>
              <w:jc w:val="center"/>
              <w:rPr>
                <w:rFonts w:ascii="Arial" w:hAnsi="Arial" w:cs="Arial"/>
                <w:i/>
              </w:rPr>
            </w:pPr>
          </w:p>
          <w:p w:rsidR="006812C5" w:rsidRPr="00FF5C00" w:rsidRDefault="006812C5" w:rsidP="006812C5">
            <w:pPr>
              <w:jc w:val="center"/>
              <w:rPr>
                <w:rFonts w:ascii="Arial" w:hAnsi="Arial" w:cs="Arial"/>
                <w:i/>
              </w:rPr>
            </w:pPr>
            <w:r w:rsidRPr="00FF5C00">
              <w:rPr>
                <w:rFonts w:ascii="Arial" w:hAnsi="Arial" w:cs="Arial"/>
                <w:i/>
              </w:rPr>
              <w:t>12</w:t>
            </w:r>
            <w:r w:rsidRPr="00FF5C00">
              <w:rPr>
                <w:rFonts w:ascii="Arial" w:hAnsi="Arial" w:cs="Arial"/>
                <w:i/>
                <w:vertAlign w:val="superscript"/>
              </w:rPr>
              <w:t>th</w:t>
            </w:r>
            <w:r w:rsidRPr="00FF5C00">
              <w:rPr>
                <w:rFonts w:ascii="Arial" w:hAnsi="Arial" w:cs="Arial"/>
                <w:i/>
              </w:rPr>
              <w:t xml:space="preserve"> December</w:t>
            </w:r>
          </w:p>
        </w:tc>
        <w:tc>
          <w:tcPr>
            <w:tcW w:w="9289" w:type="dxa"/>
            <w:gridSpan w:val="3"/>
          </w:tcPr>
          <w:p w:rsidR="006812C5" w:rsidRDefault="006812C5" w:rsidP="0068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Focus: Science </w:t>
            </w:r>
            <w:r w:rsidRPr="00FF5C00">
              <w:rPr>
                <w:rFonts w:ascii="Arial" w:hAnsi="Arial" w:cs="Arial"/>
              </w:rPr>
              <w:t>(CJ)</w:t>
            </w:r>
          </w:p>
          <w:p w:rsidR="006812C5" w:rsidRDefault="006812C5" w:rsidP="0068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WALT: </w:t>
            </w:r>
            <w:r w:rsidRPr="00AB0AED">
              <w:rPr>
                <w:rFonts w:ascii="Arial" w:hAnsi="Arial" w:cs="Arial"/>
              </w:rPr>
              <w:t>Identify and describe sounds</w:t>
            </w:r>
          </w:p>
          <w:p w:rsidR="006812C5" w:rsidRDefault="006812C5" w:rsidP="0068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Pr="00AB0AED">
              <w:rPr>
                <w:rFonts w:ascii="Arial" w:hAnsi="Arial" w:cs="Arial"/>
              </w:rPr>
              <w:t>Use the attached sheet to walk around your home or garden identifying and describing sounds. Listen carefully to hear quiet and loud sounds</w:t>
            </w:r>
            <w:r>
              <w:rPr>
                <w:rFonts w:ascii="Arial" w:hAnsi="Arial" w:cs="Arial"/>
              </w:rPr>
              <w:t xml:space="preserve"> and then low and high sounds</w:t>
            </w:r>
            <w:r w:rsidRPr="00AB0A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Then draw a picture how these sounds have travelled to your ears.</w:t>
            </w:r>
          </w:p>
          <w:p w:rsidR="006812C5" w:rsidRDefault="006812C5" w:rsidP="006812C5">
            <w:pPr>
              <w:rPr>
                <w:rFonts w:ascii="Arial" w:hAnsi="Arial" w:cs="Arial"/>
              </w:rPr>
            </w:pPr>
          </w:p>
          <w:p w:rsidR="006812C5" w:rsidRDefault="006812C5" w:rsidP="0068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</w:p>
          <w:p w:rsidR="006812C5" w:rsidRDefault="006812C5" w:rsidP="00681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0AED">
              <w:rPr>
                <w:rFonts w:ascii="Arial" w:hAnsi="Arial" w:cs="Arial"/>
              </w:rPr>
              <w:t xml:space="preserve">record </w:t>
            </w:r>
            <w:r>
              <w:rPr>
                <w:rFonts w:ascii="Arial" w:hAnsi="Arial" w:cs="Arial"/>
              </w:rPr>
              <w:t xml:space="preserve">your findings </w:t>
            </w:r>
            <w:r w:rsidRPr="00AB0AED">
              <w:rPr>
                <w:rFonts w:ascii="Arial" w:hAnsi="Arial" w:cs="Arial"/>
              </w:rPr>
              <w:t>using the table</w:t>
            </w:r>
          </w:p>
          <w:p w:rsidR="006812C5" w:rsidRPr="00AB0AED" w:rsidRDefault="006812C5" w:rsidP="00681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B0AED">
              <w:rPr>
                <w:rFonts w:ascii="Arial" w:hAnsi="Arial" w:cs="Arial"/>
              </w:rPr>
              <w:t>neat handwriting</w:t>
            </w:r>
          </w:p>
          <w:p w:rsidR="006812C5" w:rsidRDefault="006812C5" w:rsidP="006812C5">
            <w:pPr>
              <w:rPr>
                <w:rFonts w:ascii="Arial" w:hAnsi="Arial" w:cs="Arial"/>
                <w:b/>
              </w:rPr>
            </w:pPr>
          </w:p>
          <w:p w:rsidR="006812C5" w:rsidRDefault="006812C5" w:rsidP="0068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>
              <w:rPr>
                <w:rFonts w:ascii="Arial" w:hAnsi="Arial" w:cs="Arial"/>
              </w:rPr>
              <w:t xml:space="preserve">Please see your child’s </w:t>
            </w:r>
            <w:r>
              <w:rPr>
                <w:rFonts w:ascii="Arial" w:hAnsi="Arial" w:cs="Arial"/>
                <w:b/>
              </w:rPr>
              <w:t>Look, Cover, Write, Check</w:t>
            </w:r>
            <w:r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>
              <w:rPr>
                <w:rFonts w:ascii="Arial" w:hAnsi="Arial" w:cs="Arial"/>
                <w:b/>
                <w:i/>
              </w:rPr>
              <w:t>each day</w:t>
            </w:r>
            <w:r>
              <w:rPr>
                <w:rFonts w:ascii="Arial" w:hAnsi="Arial" w:cs="Arial"/>
              </w:rPr>
              <w:t xml:space="preserve"> completing a column of this week’s spelling words.   This is an opportunity to practice letter formation and handwriting as well as spelling.</w:t>
            </w:r>
          </w:p>
          <w:p w:rsidR="006812C5" w:rsidRDefault="006812C5" w:rsidP="006812C5">
            <w:pPr>
              <w:rPr>
                <w:rFonts w:ascii="Arial" w:hAnsi="Arial" w:cs="Arial"/>
              </w:rPr>
            </w:pPr>
          </w:p>
          <w:p w:rsidR="006812C5" w:rsidRDefault="006812C5" w:rsidP="0068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include multiplication and division, statistics, fractions and problem solving.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585EE2" w:rsidRDefault="00585EE2"/>
    <w:sectPr w:rsidR="00585EE2" w:rsidSect="004A7762">
      <w:pgSz w:w="11901" w:h="16817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011"/>
    <w:multiLevelType w:val="hybridMultilevel"/>
    <w:tmpl w:val="5A8C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465E"/>
    <w:multiLevelType w:val="hybridMultilevel"/>
    <w:tmpl w:val="2F4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AF0"/>
    <w:multiLevelType w:val="hybridMultilevel"/>
    <w:tmpl w:val="78DA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354F"/>
    <w:multiLevelType w:val="hybridMultilevel"/>
    <w:tmpl w:val="D026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A53"/>
    <w:multiLevelType w:val="hybridMultilevel"/>
    <w:tmpl w:val="99C4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439A"/>
    <w:multiLevelType w:val="hybridMultilevel"/>
    <w:tmpl w:val="6BAE5EA4"/>
    <w:lvl w:ilvl="0" w:tplc="0A5A7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5012E"/>
    <w:multiLevelType w:val="hybridMultilevel"/>
    <w:tmpl w:val="C738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7BE7"/>
    <w:multiLevelType w:val="hybridMultilevel"/>
    <w:tmpl w:val="3D6A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F0F87"/>
    <w:multiLevelType w:val="hybridMultilevel"/>
    <w:tmpl w:val="310A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6F6A"/>
    <w:multiLevelType w:val="hybridMultilevel"/>
    <w:tmpl w:val="0276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76"/>
    <w:rsid w:val="00012D63"/>
    <w:rsid w:val="00020C4C"/>
    <w:rsid w:val="002B1391"/>
    <w:rsid w:val="003D0542"/>
    <w:rsid w:val="00456776"/>
    <w:rsid w:val="004A7762"/>
    <w:rsid w:val="00585EE2"/>
    <w:rsid w:val="006812C5"/>
    <w:rsid w:val="006919D7"/>
    <w:rsid w:val="00AB0AED"/>
    <w:rsid w:val="00AB1E5F"/>
    <w:rsid w:val="00B41376"/>
    <w:rsid w:val="00D25C1C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AD18-9BDF-4ECE-8AAF-FFF2C83E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7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7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28EB3DD4.dotm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Debby Lilley</cp:lastModifiedBy>
  <cp:revision>2</cp:revision>
  <dcterms:created xsi:type="dcterms:W3CDTF">2018-11-06T12:49:00Z</dcterms:created>
  <dcterms:modified xsi:type="dcterms:W3CDTF">2018-11-06T12:49:00Z</dcterms:modified>
</cp:coreProperties>
</file>